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C701" w14:textId="0956346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Complaints Policy</w:t>
      </w:r>
    </w:p>
    <w:p w14:paraId="3A7E1FB5" w14:textId="5E5B1BA1"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We regard any expression of dissatisfaction from or on behalf of any client about the provision, or failure to provide, a service and complaints handling procedure which alleges that the complainant has suffered (or may suffer) financial loss, material distress or material inconvenience to be a complaint irrespective of whether it is made orally or in writing or whether it is justified or not. Where any customer expresses concern about the service, steps will be taken to resolve that matter and it will be treated as a complaint.</w:t>
      </w:r>
    </w:p>
    <w:p w14:paraId="13934237"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We will provide a copy of this procedure to any client who makes a complaint or to any client who requests it. It is published on the company’s website and is included in summary form in our customer documentation.</w:t>
      </w:r>
    </w:p>
    <w:p w14:paraId="135FFB32" w14:textId="1303580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 xml:space="preserve">On receipt of a complaint from any source we will pass the details to our Compliance Officer for acknowledging and further investigation. All complaints are treated and recorded in the same way. If we </w:t>
      </w:r>
      <w:proofErr w:type="gramStart"/>
      <w:r w:rsidRPr="00D02C7C">
        <w:rPr>
          <w:rFonts w:eastAsia="Times New Roman" w:cstheme="minorHAnsi"/>
          <w:color w:val="5A5A5A"/>
          <w:spacing w:val="8"/>
        </w:rPr>
        <w:t>are able to</w:t>
      </w:r>
      <w:proofErr w:type="gramEnd"/>
      <w:r w:rsidRPr="00D02C7C">
        <w:rPr>
          <w:rFonts w:eastAsia="Times New Roman" w:cstheme="minorHAnsi"/>
          <w:color w:val="5A5A5A"/>
          <w:spacing w:val="8"/>
        </w:rPr>
        <w:t xml:space="preserve"> resolve your complaint within one business day</w:t>
      </w:r>
      <w:r w:rsidR="00F85B6C" w:rsidRPr="00D02C7C">
        <w:rPr>
          <w:rFonts w:eastAsia="Times New Roman" w:cstheme="minorHAnsi"/>
          <w:color w:val="5A5A5A"/>
          <w:spacing w:val="8"/>
        </w:rPr>
        <w:t>,</w:t>
      </w:r>
      <w:r w:rsidRPr="00D02C7C">
        <w:rPr>
          <w:rFonts w:eastAsia="Times New Roman" w:cstheme="minorHAnsi"/>
          <w:color w:val="5A5A5A"/>
          <w:spacing w:val="8"/>
        </w:rPr>
        <w:t xml:space="preserve"> we will not write to you in accordance with the procedure below.</w:t>
      </w:r>
    </w:p>
    <w:p w14:paraId="64345E04"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In the unlikely event that you wish to make a complaint use the following details:</w:t>
      </w:r>
    </w:p>
    <w:p w14:paraId="4807A9C7"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In writing:</w:t>
      </w:r>
    </w:p>
    <w:p w14:paraId="69090777" w14:textId="76326EEF"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Complaints Manager</w:t>
      </w:r>
      <w:r w:rsidRPr="00D02C7C">
        <w:rPr>
          <w:rFonts w:eastAsia="Times New Roman" w:cstheme="minorHAnsi"/>
          <w:color w:val="5A5A5A"/>
          <w:spacing w:val="8"/>
        </w:rPr>
        <w:br/>
      </w:r>
      <w:r w:rsidR="00F85B6C" w:rsidRPr="00D02C7C">
        <w:rPr>
          <w:rFonts w:eastAsia="Times New Roman" w:cstheme="minorHAnsi"/>
          <w:color w:val="5A5A5A"/>
          <w:spacing w:val="8"/>
        </w:rPr>
        <w:t>Curtis James Limited</w:t>
      </w:r>
      <w:r w:rsidRPr="00D02C7C">
        <w:rPr>
          <w:rFonts w:eastAsia="Times New Roman" w:cstheme="minorHAnsi"/>
          <w:color w:val="5A5A5A"/>
          <w:spacing w:val="8"/>
        </w:rPr>
        <w:br/>
      </w:r>
      <w:r w:rsidR="00F85B6C" w:rsidRPr="00D02C7C">
        <w:rPr>
          <w:rFonts w:eastAsia="Times New Roman" w:cstheme="minorHAnsi"/>
          <w:color w:val="5A5A5A"/>
          <w:spacing w:val="8"/>
        </w:rPr>
        <w:t>Suite T3c, Adelphi Mill, Grimshaw Lane, Bollington, SK10 5JB</w:t>
      </w:r>
      <w:r w:rsidR="00457C84" w:rsidRPr="00D02C7C">
        <w:rPr>
          <w:rFonts w:eastAsia="Times New Roman" w:cstheme="minorHAnsi"/>
          <w:color w:val="5A5A5A"/>
          <w:spacing w:val="8"/>
        </w:rPr>
        <w:br/>
      </w:r>
      <w:r w:rsidRPr="00D02C7C">
        <w:rPr>
          <w:rFonts w:eastAsia="Times New Roman" w:cstheme="minorHAnsi"/>
          <w:color w:val="5A5A5A"/>
          <w:spacing w:val="8"/>
        </w:rPr>
        <w:br/>
        <w:t>By Telephone: 0</w:t>
      </w:r>
      <w:r w:rsidR="00F85B6C" w:rsidRPr="00D02C7C">
        <w:rPr>
          <w:rFonts w:eastAsia="Times New Roman" w:cstheme="minorHAnsi"/>
          <w:color w:val="5A5A5A"/>
          <w:spacing w:val="8"/>
        </w:rPr>
        <w:t>1625 347118</w:t>
      </w:r>
      <w:r w:rsidR="00457C84" w:rsidRPr="00D02C7C">
        <w:rPr>
          <w:rFonts w:eastAsia="Times New Roman" w:cstheme="minorHAnsi"/>
          <w:color w:val="5A5A5A"/>
          <w:spacing w:val="8"/>
        </w:rPr>
        <w:br/>
      </w:r>
      <w:r w:rsidRPr="00D02C7C">
        <w:rPr>
          <w:rFonts w:eastAsia="Times New Roman" w:cstheme="minorHAnsi"/>
          <w:color w:val="5A5A5A"/>
          <w:spacing w:val="8"/>
        </w:rPr>
        <w:br/>
        <w:t>By Email: </w:t>
      </w:r>
      <w:r w:rsidR="00F85B6C" w:rsidRPr="00D02C7C">
        <w:rPr>
          <w:rFonts w:eastAsia="Times New Roman" w:cstheme="minorHAnsi"/>
          <w:color w:val="2E9233"/>
          <w:spacing w:val="8"/>
          <w:u w:val="single"/>
        </w:rPr>
        <w:t>info@curtisjames.co.uk</w:t>
      </w:r>
    </w:p>
    <w:p w14:paraId="1A7047B6" w14:textId="247201D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We acknowledge all complaints</w:t>
      </w:r>
      <w:r w:rsidR="00F85B6C" w:rsidRPr="00D02C7C">
        <w:rPr>
          <w:rFonts w:eastAsia="Times New Roman" w:cstheme="minorHAnsi"/>
          <w:color w:val="5A5A5A"/>
          <w:spacing w:val="8"/>
        </w:rPr>
        <w:t xml:space="preserve"> </w:t>
      </w:r>
      <w:r w:rsidRPr="00D02C7C">
        <w:rPr>
          <w:rFonts w:eastAsia="Times New Roman" w:cstheme="minorHAnsi"/>
          <w:color w:val="5A5A5A"/>
          <w:spacing w:val="8"/>
        </w:rPr>
        <w:t>fairly and promptly within 5 working days from receipt.  If we receive an oral complaint, we will refer in our letter of acknowledgement to the matter complained of and detail our understanding of this for you the client to confirm the accuracy of this.  This letter may contain our offer to settle where appropriate.</w:t>
      </w:r>
    </w:p>
    <w:p w14:paraId="607BBEAC"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If your complaint relates to a product that this firm arranged for you, but the matter is the responsibility of other parties rather than our firm, we will refer the matter to the other party fairly and promptly within 5 working days from receipt and write to you to confirm this, together with contact details for the provider concerned.</w:t>
      </w:r>
    </w:p>
    <w:p w14:paraId="064EB71C"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Where it is not possible to extend a final response in the matter and we find the circumstances require further investigation then we will: –</w:t>
      </w:r>
    </w:p>
    <w:p w14:paraId="14D372DC" w14:textId="77777777" w:rsidR="0025549E" w:rsidRPr="00D02C7C" w:rsidRDefault="0025549E" w:rsidP="0025549E">
      <w:pPr>
        <w:numPr>
          <w:ilvl w:val="0"/>
          <w:numId w:val="1"/>
        </w:numPr>
        <w:spacing w:after="0" w:line="240" w:lineRule="auto"/>
        <w:textAlignment w:val="baseline"/>
        <w:rPr>
          <w:rFonts w:eastAsia="Times New Roman" w:cstheme="minorHAnsi"/>
          <w:color w:val="5A5A5A"/>
          <w:spacing w:val="8"/>
        </w:rPr>
      </w:pPr>
      <w:r w:rsidRPr="00D02C7C">
        <w:rPr>
          <w:rFonts w:eastAsia="Times New Roman" w:cstheme="minorHAnsi"/>
          <w:color w:val="5A5A5A"/>
          <w:spacing w:val="8"/>
        </w:rPr>
        <w:t>Keep you reasonably informed.</w:t>
      </w:r>
    </w:p>
    <w:p w14:paraId="46C59C54" w14:textId="0754925F" w:rsidR="009D2B84" w:rsidRPr="00D02C7C" w:rsidRDefault="0025549E" w:rsidP="009D2B84">
      <w:pPr>
        <w:numPr>
          <w:ilvl w:val="0"/>
          <w:numId w:val="1"/>
        </w:numPr>
        <w:spacing w:after="0" w:line="240" w:lineRule="auto"/>
        <w:textAlignment w:val="baseline"/>
        <w:rPr>
          <w:rFonts w:eastAsia="Times New Roman" w:cstheme="minorHAnsi"/>
          <w:color w:val="5A5A5A"/>
          <w:spacing w:val="8"/>
        </w:rPr>
      </w:pPr>
      <w:r w:rsidRPr="00D02C7C">
        <w:rPr>
          <w:rFonts w:eastAsia="Times New Roman" w:cstheme="minorHAnsi"/>
          <w:color w:val="5A5A5A"/>
          <w:spacing w:val="8"/>
        </w:rPr>
        <w:t>Where we are not able to make an offer to settle and further investigation is necessary, we will give you a full explanation.</w:t>
      </w:r>
    </w:p>
    <w:p w14:paraId="52800035" w14:textId="77777777" w:rsidR="009D2B84" w:rsidRPr="00D02C7C" w:rsidRDefault="009D2B84" w:rsidP="009D2B84">
      <w:pPr>
        <w:spacing w:after="0" w:line="240" w:lineRule="auto"/>
        <w:ind w:left="360"/>
        <w:textAlignment w:val="baseline"/>
        <w:rPr>
          <w:rFonts w:eastAsia="Times New Roman" w:cstheme="minorHAnsi"/>
          <w:color w:val="5A5A5A"/>
          <w:spacing w:val="8"/>
        </w:rPr>
      </w:pPr>
    </w:p>
    <w:p w14:paraId="44D680A4"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lastRenderedPageBreak/>
        <w:t>Our nominated complaints investigation officer (CIO) will review the details surrounding the matter complained about and will examine the file and any other relevant information.   If the complaint is in respect of our complaints officer, then another senior employee will investigate.</w:t>
      </w:r>
    </w:p>
    <w:p w14:paraId="7411F01D"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Once the investigation is completed then our CIO will write to you with his appraisal of the matter, our final decision and the nature and terms of any our final response. We hope to provide this final response within four weeks.</w:t>
      </w:r>
    </w:p>
    <w:p w14:paraId="6F356EE2" w14:textId="1394C5DA"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If we are not in a position</w:t>
      </w:r>
      <w:r w:rsidR="009D2B84" w:rsidRPr="00D02C7C">
        <w:rPr>
          <w:rFonts w:eastAsia="Times New Roman" w:cstheme="minorHAnsi"/>
          <w:color w:val="5A5A5A"/>
          <w:spacing w:val="8"/>
        </w:rPr>
        <w:t>,</w:t>
      </w:r>
      <w:r w:rsidRPr="00D02C7C">
        <w:rPr>
          <w:rFonts w:eastAsia="Times New Roman" w:cstheme="minorHAnsi"/>
          <w:color w:val="5A5A5A"/>
          <w:spacing w:val="8"/>
        </w:rPr>
        <w:t xml:space="preserve"> to provide our final response within 8 weeks following your initial complaint we will write again: –</w:t>
      </w:r>
    </w:p>
    <w:p w14:paraId="6FEBD919" w14:textId="77777777" w:rsidR="0025549E" w:rsidRPr="00D02C7C" w:rsidRDefault="0025549E" w:rsidP="0025549E">
      <w:pPr>
        <w:numPr>
          <w:ilvl w:val="0"/>
          <w:numId w:val="2"/>
        </w:numPr>
        <w:spacing w:after="0" w:line="240" w:lineRule="auto"/>
        <w:textAlignment w:val="baseline"/>
        <w:rPr>
          <w:rFonts w:eastAsia="Times New Roman" w:cstheme="minorHAnsi"/>
          <w:color w:val="5A5A5A"/>
          <w:spacing w:val="8"/>
        </w:rPr>
      </w:pPr>
      <w:r w:rsidRPr="00D02C7C">
        <w:rPr>
          <w:rFonts w:eastAsia="Times New Roman" w:cstheme="minorHAnsi"/>
          <w:color w:val="5A5A5A"/>
          <w:spacing w:val="8"/>
        </w:rPr>
        <w:t>Setting out why the matter is still unresolved.</w:t>
      </w:r>
    </w:p>
    <w:p w14:paraId="45F47DCE" w14:textId="07D6AE74" w:rsidR="0025549E" w:rsidRPr="00D02C7C" w:rsidRDefault="0025549E" w:rsidP="0025549E">
      <w:pPr>
        <w:numPr>
          <w:ilvl w:val="0"/>
          <w:numId w:val="2"/>
        </w:numPr>
        <w:spacing w:after="0" w:line="240" w:lineRule="auto"/>
        <w:textAlignment w:val="baseline"/>
        <w:rPr>
          <w:rFonts w:eastAsia="Times New Roman" w:cstheme="minorHAnsi"/>
          <w:color w:val="5A5A5A"/>
          <w:spacing w:val="8"/>
        </w:rPr>
      </w:pPr>
      <w:r w:rsidRPr="00D02C7C">
        <w:rPr>
          <w:rFonts w:eastAsia="Times New Roman" w:cstheme="minorHAnsi"/>
          <w:color w:val="5A5A5A"/>
          <w:spacing w:val="8"/>
        </w:rPr>
        <w:t>Giving you a full summary of our investigation to date and explaining why we have not been able to conclude the matter.</w:t>
      </w:r>
      <w:r w:rsidR="00457C84" w:rsidRPr="00D02C7C">
        <w:rPr>
          <w:rFonts w:eastAsia="Times New Roman" w:cstheme="minorHAnsi"/>
          <w:color w:val="5A5A5A"/>
          <w:spacing w:val="8"/>
        </w:rPr>
        <w:br/>
      </w:r>
    </w:p>
    <w:p w14:paraId="4F8B2D10"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If we write to you and you do not respond within 8 weeks to our “final response” we will treat the matter as closed.</w:t>
      </w:r>
    </w:p>
    <w:p w14:paraId="294CA7DD" w14:textId="77777777" w:rsidR="0025549E" w:rsidRPr="00D02C7C" w:rsidRDefault="0025549E" w:rsidP="0025549E">
      <w:pPr>
        <w:shd w:val="clear" w:color="auto" w:fill="FFFFFF"/>
        <w:spacing w:after="100" w:afterAutospacing="1" w:line="240" w:lineRule="auto"/>
        <w:rPr>
          <w:rFonts w:eastAsia="Times New Roman" w:cstheme="minorHAnsi"/>
          <w:color w:val="5A5A5A"/>
          <w:spacing w:val="8"/>
        </w:rPr>
      </w:pPr>
      <w:r w:rsidRPr="00D02C7C">
        <w:rPr>
          <w:rFonts w:eastAsia="Times New Roman" w:cstheme="minorHAnsi"/>
          <w:color w:val="5A5A5A"/>
          <w:spacing w:val="8"/>
        </w:rPr>
        <w:t xml:space="preserve">Be assured that we treat all complaints very seriously and we will conduct a full review and conclude all matters to the mutual satisfaction of the parties as quickly as possible </w:t>
      </w:r>
      <w:proofErr w:type="gramStart"/>
      <w:r w:rsidRPr="00D02C7C">
        <w:rPr>
          <w:rFonts w:eastAsia="Times New Roman" w:cstheme="minorHAnsi"/>
          <w:color w:val="5A5A5A"/>
          <w:spacing w:val="8"/>
        </w:rPr>
        <w:t>maintaining appropriate records at all times</w:t>
      </w:r>
      <w:proofErr w:type="gramEnd"/>
      <w:r w:rsidRPr="00D02C7C">
        <w:rPr>
          <w:rFonts w:eastAsia="Times New Roman" w:cstheme="minorHAnsi"/>
          <w:color w:val="5A5A5A"/>
          <w:spacing w:val="8"/>
        </w:rPr>
        <w:t>.</w:t>
      </w:r>
    </w:p>
    <w:p w14:paraId="1661EAA7" w14:textId="77777777" w:rsidR="0025549E" w:rsidRDefault="0025549E"/>
    <w:sectPr w:rsidR="00255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137"/>
    <w:multiLevelType w:val="multilevel"/>
    <w:tmpl w:val="5A10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609B2"/>
    <w:multiLevelType w:val="multilevel"/>
    <w:tmpl w:val="645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9E"/>
    <w:rsid w:val="0025549E"/>
    <w:rsid w:val="00457C84"/>
    <w:rsid w:val="009D2B84"/>
    <w:rsid w:val="00D02C7C"/>
    <w:rsid w:val="00F8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D6CF"/>
  <w15:chartTrackingRefBased/>
  <w15:docId w15:val="{F727428D-1AB1-4B1B-8AE4-76F88F4C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49E"/>
    <w:rPr>
      <w:color w:val="0000FF"/>
      <w:u w:val="single"/>
    </w:rPr>
  </w:style>
  <w:style w:type="character" w:styleId="UnresolvedMention">
    <w:name w:val="Unresolved Mention"/>
    <w:basedOn w:val="DefaultParagraphFont"/>
    <w:uiPriority w:val="99"/>
    <w:semiHidden/>
    <w:unhideWhenUsed/>
    <w:rsid w:val="00F8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Johnson</dc:creator>
  <cp:keywords/>
  <dc:description/>
  <cp:lastModifiedBy>Alex Johnson</cp:lastModifiedBy>
  <cp:revision>5</cp:revision>
  <dcterms:created xsi:type="dcterms:W3CDTF">2021-09-09T13:19:00Z</dcterms:created>
  <dcterms:modified xsi:type="dcterms:W3CDTF">2021-09-22T15:11:00Z</dcterms:modified>
</cp:coreProperties>
</file>